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6B76" w14:textId="2E96FA4D" w:rsidR="0045229B" w:rsidRPr="00FE11DF" w:rsidRDefault="0045229B" w:rsidP="008D1818">
      <w:pPr>
        <w:jc w:val="center"/>
        <w:rPr>
          <w:b/>
          <w:bCs/>
          <w:caps/>
        </w:rPr>
      </w:pPr>
      <w:r w:rsidRPr="00FE11DF">
        <w:rPr>
          <w:b/>
          <w:bCs/>
          <w:caps/>
        </w:rPr>
        <w:t>Dottorato di Ricerca in Antichità classiche e loro fortuna</w:t>
      </w:r>
    </w:p>
    <w:p w14:paraId="49685220" w14:textId="77777777" w:rsidR="0045229B" w:rsidRPr="008D1818" w:rsidRDefault="0045229B" w:rsidP="008D1818">
      <w:pPr>
        <w:jc w:val="center"/>
        <w:rPr>
          <w:b/>
          <w:bCs/>
        </w:rPr>
      </w:pPr>
      <w:r w:rsidRPr="008D1818">
        <w:rPr>
          <w:b/>
          <w:bCs/>
        </w:rPr>
        <w:t>Archeologia, Filologia, Storia</w:t>
      </w:r>
    </w:p>
    <w:p w14:paraId="67327A79" w14:textId="77777777" w:rsidR="0045229B" w:rsidRDefault="0045229B" w:rsidP="008D1818"/>
    <w:p w14:paraId="0D6316E9" w14:textId="77777777" w:rsidR="0045229B" w:rsidRDefault="0045229B" w:rsidP="008D1818"/>
    <w:p w14:paraId="229B741C" w14:textId="7F6DA2ED" w:rsidR="00E231AA" w:rsidRPr="008D1818" w:rsidRDefault="00A76BE2" w:rsidP="008D1818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</w:t>
      </w:r>
      <w:r w:rsidRPr="008D1818">
        <w:rPr>
          <w:rFonts w:ascii="Calibri" w:hAnsi="Calibri" w:cs="Calibri"/>
          <w:b/>
          <w:bCs/>
          <w:sz w:val="28"/>
          <w:szCs w:val="28"/>
        </w:rPr>
        <w:t xml:space="preserve">riteri di valutazione </w:t>
      </w:r>
      <w:r>
        <w:rPr>
          <w:rFonts w:ascii="Calibri" w:hAnsi="Calibri" w:cs="Calibri"/>
          <w:b/>
          <w:bCs/>
          <w:sz w:val="28"/>
          <w:szCs w:val="28"/>
        </w:rPr>
        <w:t>prove di concorso</w:t>
      </w:r>
    </w:p>
    <w:p w14:paraId="185BF2C5" w14:textId="28ECB8E8" w:rsidR="00CF2681" w:rsidRPr="008D1818" w:rsidRDefault="00133A72" w:rsidP="008D181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D1818">
        <w:rPr>
          <w:rFonts w:ascii="Calibri" w:hAnsi="Calibri" w:cs="Calibri"/>
          <w:b/>
          <w:bCs/>
          <w:sz w:val="28"/>
          <w:szCs w:val="28"/>
        </w:rPr>
        <w:t>(</w:t>
      </w:r>
      <w:r w:rsidR="00E231AA" w:rsidRPr="008D1818">
        <w:rPr>
          <w:rFonts w:ascii="Calibri" w:hAnsi="Calibri" w:cs="Calibri"/>
          <w:b/>
          <w:bCs/>
          <w:sz w:val="28"/>
          <w:szCs w:val="28"/>
        </w:rPr>
        <w:t>XXXI</w:t>
      </w:r>
      <w:r w:rsidR="008D1818">
        <w:rPr>
          <w:rFonts w:ascii="Calibri" w:hAnsi="Calibri" w:cs="Calibri"/>
          <w:b/>
          <w:bCs/>
          <w:sz w:val="28"/>
          <w:szCs w:val="28"/>
        </w:rPr>
        <w:t>X</w:t>
      </w:r>
      <w:r w:rsidR="00E231AA" w:rsidRPr="008D1818">
        <w:rPr>
          <w:rFonts w:ascii="Calibri" w:hAnsi="Calibri" w:cs="Calibri"/>
          <w:b/>
          <w:bCs/>
          <w:sz w:val="28"/>
          <w:szCs w:val="28"/>
        </w:rPr>
        <w:t xml:space="preserve"> C</w:t>
      </w:r>
      <w:r w:rsidR="003F7976" w:rsidRPr="008D1818">
        <w:rPr>
          <w:rFonts w:ascii="Calibri" w:hAnsi="Calibri" w:cs="Calibri"/>
          <w:b/>
          <w:bCs/>
          <w:sz w:val="28"/>
          <w:szCs w:val="28"/>
        </w:rPr>
        <w:t>iclo)</w:t>
      </w:r>
    </w:p>
    <w:p w14:paraId="6714C1AF" w14:textId="77777777" w:rsidR="0045229B" w:rsidRDefault="0045229B" w:rsidP="008D1818"/>
    <w:p w14:paraId="53EEB24F" w14:textId="77777777" w:rsidR="0045229B" w:rsidRDefault="0045229B" w:rsidP="008D1818"/>
    <w:p w14:paraId="63723AD9" w14:textId="2B15CD04" w:rsidR="0045229B" w:rsidRPr="00E231AA" w:rsidRDefault="00CA10D5" w:rsidP="008D1818">
      <w:r w:rsidRPr="00E231AA">
        <w:t>Titoli, progetto</w:t>
      </w:r>
      <w:r w:rsidR="00E231AA" w:rsidRPr="00E231AA">
        <w:t xml:space="preserve">, prova scritta </w:t>
      </w:r>
      <w:r w:rsidRPr="00E231AA">
        <w:t>e prova orale verranno valutati secondo la seguente g</w:t>
      </w:r>
      <w:r w:rsidR="00C21399" w:rsidRPr="00E231AA">
        <w:t>riglia di valutazione:</w:t>
      </w:r>
    </w:p>
    <w:p w14:paraId="50BE4BC0" w14:textId="7EA14EBA" w:rsidR="00C21399" w:rsidRPr="00E231AA" w:rsidRDefault="00C21399" w:rsidP="0071713E">
      <w:pPr>
        <w:pStyle w:val="Titolo1"/>
      </w:pPr>
      <w:r w:rsidRPr="00E231AA">
        <w:t>1. Titoli (max</w:t>
      </w:r>
      <w:r w:rsidR="008D1818">
        <w:t>.</w:t>
      </w:r>
      <w:r w:rsidRPr="00E231AA">
        <w:t xml:space="preserve"> </w:t>
      </w:r>
      <w:r w:rsidR="0071713E">
        <w:t>10</w:t>
      </w:r>
      <w:r w:rsidRPr="00E231AA">
        <w:t xml:space="preserve"> punti)</w:t>
      </w:r>
    </w:p>
    <w:p w14:paraId="676DDF41" w14:textId="262AF966" w:rsidR="0045229B" w:rsidRPr="00E231AA" w:rsidRDefault="00C21399" w:rsidP="008D1818">
      <w:pPr>
        <w:pStyle w:val="Titolo2"/>
        <w:rPr>
          <w:rFonts w:ascii="Circe" w:hAnsi="Circe" w:cs="Arial"/>
        </w:rPr>
      </w:pPr>
      <w:r w:rsidRPr="00E231AA">
        <w:t>1.1 Voto di laurea</w:t>
      </w:r>
      <w:r w:rsidR="003744ED" w:rsidRPr="00E231AA">
        <w:t xml:space="preserve"> magistrale</w:t>
      </w:r>
      <w:r w:rsidR="005D24B0" w:rsidRPr="00E231AA">
        <w:t>, specialistica</w:t>
      </w:r>
      <w:r w:rsidR="003744ED" w:rsidRPr="00E231AA">
        <w:t xml:space="preserve"> o a ciclo unico</w:t>
      </w:r>
      <w:r w:rsidR="0045229B">
        <w:t xml:space="preserve"> (max. 1 punto)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41460B01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7E8D198F" w14:textId="77777777" w:rsidR="00C21399" w:rsidRPr="008D1818" w:rsidRDefault="00C21399" w:rsidP="008D1818">
            <w:pPr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Voto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061A7D50" w14:textId="77777777" w:rsidR="00C21399" w:rsidRPr="008D1818" w:rsidRDefault="00C21399" w:rsidP="008D1818">
            <w:pPr>
              <w:jc w:val="center"/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Punti</w:t>
            </w:r>
          </w:p>
        </w:tc>
      </w:tr>
      <w:tr w:rsidR="00C21399" w:rsidRPr="00E231AA" w14:paraId="6568C3F5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3720EDE5" w14:textId="4B1DE31A" w:rsidR="00C21399" w:rsidRPr="00E231AA" w:rsidRDefault="00C21399" w:rsidP="008D1818">
            <w:r w:rsidRPr="00E231AA">
              <w:t>1</w:t>
            </w:r>
            <w:r w:rsidR="0045229B">
              <w:t>09-</w:t>
            </w:r>
            <w:r w:rsidRPr="00E231AA">
              <w:t>110 e lode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05533D71" w14:textId="540B6666" w:rsidR="00C21399" w:rsidRPr="00E231AA" w:rsidRDefault="0045229B" w:rsidP="008D1818">
            <w:pPr>
              <w:jc w:val="center"/>
            </w:pPr>
            <w:r>
              <w:t>1</w:t>
            </w:r>
          </w:p>
        </w:tc>
      </w:tr>
      <w:tr w:rsidR="00C21399" w:rsidRPr="00E231AA" w14:paraId="776408C1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7F3278C6" w14:textId="64CD9D95" w:rsidR="00C21399" w:rsidRPr="00E231AA" w:rsidRDefault="00C21399" w:rsidP="008D1818">
            <w:r w:rsidRPr="00E231AA">
              <w:t>10</w:t>
            </w:r>
            <w:r w:rsidR="0045229B">
              <w:t>5</w:t>
            </w:r>
            <w:r w:rsidRPr="00E231AA">
              <w:t>-108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E503DEA" w14:textId="484E6A0A" w:rsidR="00C21399" w:rsidRPr="00E231AA" w:rsidRDefault="0045229B" w:rsidP="008D1818">
            <w:pPr>
              <w:jc w:val="center"/>
            </w:pPr>
            <w:r>
              <w:t>0,5</w:t>
            </w:r>
          </w:p>
        </w:tc>
      </w:tr>
      <w:tr w:rsidR="00C21399" w:rsidRPr="00E231AA" w14:paraId="63E60472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0ACF0370" w14:textId="23F48939" w:rsidR="00C21399" w:rsidRPr="00E231AA" w:rsidRDefault="00C21399" w:rsidP="008D1818">
            <w:r w:rsidRPr="00E231AA">
              <w:t>&lt;10</w:t>
            </w:r>
            <w:r w:rsidR="0045229B">
              <w:t>5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2C392DD" w14:textId="77777777" w:rsidR="00C21399" w:rsidRPr="00E231AA" w:rsidRDefault="00C21399" w:rsidP="008D1818">
            <w:pPr>
              <w:jc w:val="center"/>
            </w:pPr>
            <w:r w:rsidRPr="00E231AA">
              <w:t>0</w:t>
            </w:r>
          </w:p>
        </w:tc>
      </w:tr>
    </w:tbl>
    <w:p w14:paraId="0A45734B" w14:textId="77777777" w:rsidR="00C21399" w:rsidRPr="00E231AA" w:rsidRDefault="00C21399" w:rsidP="00E231AA">
      <w:pPr>
        <w:rPr>
          <w:rFonts w:ascii="Circe" w:hAnsi="Circe" w:cs="Arial"/>
        </w:rPr>
      </w:pPr>
    </w:p>
    <w:p w14:paraId="5E55F742" w14:textId="1B277F8B" w:rsidR="00C21399" w:rsidRDefault="00C21399" w:rsidP="008D1818">
      <w:pPr>
        <w:pStyle w:val="Titolo2"/>
      </w:pPr>
      <w:r w:rsidRPr="00E231AA">
        <w:t>1.2</w:t>
      </w:r>
      <w:r w:rsidR="0045229B">
        <w:t>.</w:t>
      </w:r>
      <w:r w:rsidRPr="00E231AA">
        <w:t xml:space="preserve"> Pubblicazioni</w:t>
      </w:r>
      <w:r w:rsidR="005D24B0" w:rsidRPr="00E231AA">
        <w:t xml:space="preserve"> (max</w:t>
      </w:r>
      <w:r w:rsidR="0045229B">
        <w:t>.</w:t>
      </w:r>
      <w:r w:rsidR="005D24B0" w:rsidRPr="00E231AA">
        <w:t xml:space="preserve"> </w:t>
      </w:r>
      <w:r w:rsidR="0045229B">
        <w:t>5</w:t>
      </w:r>
      <w:r w:rsidR="005D24B0" w:rsidRPr="00E231AA">
        <w:t xml:space="preserve"> punti)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3A4D82C8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22FB7585" w14:textId="77777777" w:rsidR="00C21399" w:rsidRPr="008D1818" w:rsidRDefault="00C21399" w:rsidP="008D1818">
            <w:pPr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Descrizione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23D8414A" w14:textId="77777777" w:rsidR="00C21399" w:rsidRPr="008D1818" w:rsidRDefault="00C21399" w:rsidP="008D1818">
            <w:pPr>
              <w:jc w:val="center"/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Punti</w:t>
            </w:r>
          </w:p>
        </w:tc>
      </w:tr>
      <w:tr w:rsidR="00C21399" w:rsidRPr="0045229B" w14:paraId="2A5ECA9C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4A9F16C3" w14:textId="7D4E144B" w:rsidR="00C21399" w:rsidRPr="0045229B" w:rsidRDefault="0045229B" w:rsidP="008D1818">
            <w:r w:rsidRPr="0045229B">
              <w:t>Rilevanza massima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54390417" w14:textId="77777777" w:rsidR="00C21399" w:rsidRPr="0045229B" w:rsidRDefault="00C21399" w:rsidP="008D1818">
            <w:pPr>
              <w:jc w:val="center"/>
            </w:pPr>
            <w:r w:rsidRPr="0045229B">
              <w:t>5</w:t>
            </w:r>
          </w:p>
        </w:tc>
      </w:tr>
      <w:tr w:rsidR="00C21399" w:rsidRPr="0045229B" w14:paraId="3BD398C3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118F9DDD" w14:textId="7A1D1BBE" w:rsidR="00C21399" w:rsidRPr="0045229B" w:rsidRDefault="0045229B" w:rsidP="008D1818">
            <w:r w:rsidRPr="0045229B">
              <w:t>Rilevanza media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DA7DCEF" w14:textId="77777777" w:rsidR="00C21399" w:rsidRPr="0045229B" w:rsidRDefault="00C21399" w:rsidP="008D1818">
            <w:pPr>
              <w:jc w:val="center"/>
            </w:pPr>
            <w:r w:rsidRPr="0045229B">
              <w:t>2</w:t>
            </w:r>
          </w:p>
        </w:tc>
      </w:tr>
      <w:tr w:rsidR="00C21399" w:rsidRPr="0045229B" w14:paraId="517AC299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3F9845CF" w14:textId="51FE14BC" w:rsidR="00C21399" w:rsidRPr="0045229B" w:rsidRDefault="0045229B" w:rsidP="008D1818">
            <w:r w:rsidRPr="0045229B">
              <w:t>Rilevanza sufficiente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4FBAEF4A" w14:textId="77777777" w:rsidR="00C21399" w:rsidRPr="0045229B" w:rsidRDefault="00C21399" w:rsidP="008D1818">
            <w:pPr>
              <w:jc w:val="center"/>
            </w:pPr>
            <w:r w:rsidRPr="0045229B">
              <w:t>5</w:t>
            </w:r>
          </w:p>
        </w:tc>
      </w:tr>
      <w:tr w:rsidR="00C21399" w:rsidRPr="0045229B" w14:paraId="227DE353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6D8843D1" w14:textId="37721CB4" w:rsidR="00C21399" w:rsidRPr="0045229B" w:rsidRDefault="0045229B" w:rsidP="008D1818">
            <w:r w:rsidRPr="0045229B">
              <w:t>Rilevanza scarsa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1F9E99C5" w14:textId="77777777" w:rsidR="00C21399" w:rsidRPr="0045229B" w:rsidRDefault="00C21399" w:rsidP="008D1818">
            <w:pPr>
              <w:jc w:val="center"/>
            </w:pPr>
            <w:r w:rsidRPr="0045229B">
              <w:t>2</w:t>
            </w:r>
          </w:p>
        </w:tc>
      </w:tr>
      <w:tr w:rsidR="00C21399" w:rsidRPr="0045229B" w14:paraId="4B54D366" w14:textId="77777777" w:rsidTr="008D1818">
        <w:tc>
          <w:tcPr>
            <w:tcW w:w="8075" w:type="dxa"/>
            <w:tcMar>
              <w:top w:w="28" w:type="dxa"/>
              <w:bottom w:w="28" w:type="dxa"/>
            </w:tcMar>
            <w:vAlign w:val="center"/>
          </w:tcPr>
          <w:p w14:paraId="5286A8F0" w14:textId="3F993395" w:rsidR="00C21399" w:rsidRPr="0045229B" w:rsidRDefault="0045229B" w:rsidP="008D1818">
            <w:r w:rsidRPr="0045229B">
              <w:t>Nessuna rilevanza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  <w:vAlign w:val="center"/>
          </w:tcPr>
          <w:p w14:paraId="130BEB76" w14:textId="77777777" w:rsidR="00C21399" w:rsidRPr="0045229B" w:rsidRDefault="00C21399" w:rsidP="008D1818">
            <w:pPr>
              <w:jc w:val="center"/>
            </w:pPr>
            <w:r w:rsidRPr="0045229B">
              <w:t>0.5</w:t>
            </w:r>
          </w:p>
        </w:tc>
      </w:tr>
    </w:tbl>
    <w:p w14:paraId="103EDF7A" w14:textId="77777777" w:rsidR="00644ADC" w:rsidRPr="00E231AA" w:rsidRDefault="00644ADC" w:rsidP="00E231AA">
      <w:pPr>
        <w:rPr>
          <w:rFonts w:ascii="Circe" w:hAnsi="Circe" w:cs="Arial"/>
        </w:rPr>
      </w:pPr>
    </w:p>
    <w:p w14:paraId="5710029E" w14:textId="49D5E8DE" w:rsidR="00700E61" w:rsidRDefault="0045229B" w:rsidP="008D1818">
      <w:pPr>
        <w:pStyle w:val="Titolo2"/>
      </w:pPr>
      <w:r>
        <w:rPr>
          <w:rFonts w:ascii="Circe" w:hAnsi="Circe" w:cs="Arial"/>
        </w:rPr>
        <w:t>1.</w:t>
      </w:r>
      <w:r w:rsidR="00C21399" w:rsidRPr="00E231AA">
        <w:rPr>
          <w:rFonts w:ascii="Circe" w:hAnsi="Circe" w:cs="Arial"/>
        </w:rPr>
        <w:t>3</w:t>
      </w:r>
      <w:r>
        <w:rPr>
          <w:rFonts w:ascii="Circe" w:hAnsi="Circe" w:cs="Arial"/>
        </w:rPr>
        <w:t xml:space="preserve">. </w:t>
      </w:r>
      <w:r w:rsidRPr="00522119">
        <w:t>Altri titoli attinenti ai settori scientifico-disciplinari</w:t>
      </w:r>
      <w:r>
        <w:t xml:space="preserve"> (max. 4 punti)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75"/>
        <w:gridCol w:w="1553"/>
      </w:tblGrid>
      <w:tr w:rsidR="008D1818" w:rsidRPr="008D1818" w14:paraId="42E48FED" w14:textId="77777777" w:rsidTr="008D1818">
        <w:tc>
          <w:tcPr>
            <w:tcW w:w="8075" w:type="dxa"/>
            <w:tcMar>
              <w:top w:w="28" w:type="dxa"/>
              <w:bottom w:w="28" w:type="dxa"/>
            </w:tcMar>
          </w:tcPr>
          <w:p w14:paraId="1C414330" w14:textId="77777777" w:rsidR="00700E61" w:rsidRPr="008D1818" w:rsidRDefault="00700E61" w:rsidP="008D1818">
            <w:pPr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Descrizione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14:paraId="0EBB4F79" w14:textId="77777777" w:rsidR="00700E61" w:rsidRPr="008D1818" w:rsidRDefault="00700E61" w:rsidP="008D1818">
            <w:pPr>
              <w:jc w:val="center"/>
              <w:rPr>
                <w:b/>
                <w:bCs/>
                <w:color w:val="FF0000"/>
              </w:rPr>
            </w:pPr>
            <w:r w:rsidRPr="008D1818">
              <w:rPr>
                <w:b/>
                <w:bCs/>
                <w:color w:val="FF0000"/>
              </w:rPr>
              <w:t>Punti</w:t>
            </w:r>
          </w:p>
        </w:tc>
      </w:tr>
      <w:tr w:rsidR="00700E61" w:rsidRPr="00E231AA" w14:paraId="2086F20C" w14:textId="77777777" w:rsidTr="008D1818">
        <w:tc>
          <w:tcPr>
            <w:tcW w:w="8075" w:type="dxa"/>
            <w:tcMar>
              <w:top w:w="28" w:type="dxa"/>
              <w:bottom w:w="28" w:type="dxa"/>
            </w:tcMar>
          </w:tcPr>
          <w:p w14:paraId="55724F10" w14:textId="190436E9" w:rsidR="00700E61" w:rsidRPr="00E231AA" w:rsidRDefault="0045229B" w:rsidP="008D1818">
            <w:r>
              <w:t>Attività istituzionalizzate di ricerca e/o di formazione alla ricerca</w:t>
            </w:r>
          </w:p>
        </w:tc>
        <w:tc>
          <w:tcPr>
            <w:tcW w:w="1553" w:type="dxa"/>
            <w:tcMar>
              <w:top w:w="28" w:type="dxa"/>
              <w:bottom w:w="28" w:type="dxa"/>
            </w:tcMar>
          </w:tcPr>
          <w:p w14:paraId="1D4FFC18" w14:textId="1DA8A96F" w:rsidR="00700E61" w:rsidRPr="00E231AA" w:rsidRDefault="0045229B" w:rsidP="008D1818">
            <w:pPr>
              <w:jc w:val="center"/>
            </w:pPr>
            <w:r>
              <w:t>max. 4</w:t>
            </w:r>
          </w:p>
        </w:tc>
      </w:tr>
    </w:tbl>
    <w:p w14:paraId="721910B7" w14:textId="4D780598" w:rsidR="00700E61" w:rsidRDefault="00700E61" w:rsidP="00E231AA">
      <w:pPr>
        <w:rPr>
          <w:rFonts w:ascii="Circe" w:hAnsi="Circe" w:cs="Arial"/>
        </w:rPr>
      </w:pPr>
    </w:p>
    <w:p w14:paraId="3593C1B5" w14:textId="77777777" w:rsidR="00474C04" w:rsidRDefault="00474C04">
      <w:pPr>
        <w:rPr>
          <w:rFonts w:ascii="Circe" w:hAnsi="Circe" w:cs="Arial"/>
          <w:b/>
        </w:rPr>
      </w:pPr>
      <w:r>
        <w:rPr>
          <w:rFonts w:ascii="Circe" w:hAnsi="Circe" w:cs="Arial"/>
          <w:b/>
        </w:rPr>
        <w:br w:type="page"/>
      </w:r>
    </w:p>
    <w:p w14:paraId="5E7DEAFC" w14:textId="44E0179B" w:rsidR="0087659C" w:rsidRPr="00E231AA" w:rsidRDefault="00FE11DF" w:rsidP="0071713E">
      <w:pPr>
        <w:pStyle w:val="Titolo1"/>
      </w:pPr>
      <w:r>
        <w:lastRenderedPageBreak/>
        <w:t>2</w:t>
      </w:r>
      <w:r w:rsidR="00DB6E8D" w:rsidRPr="00E231AA">
        <w:t xml:space="preserve">. </w:t>
      </w:r>
      <w:r w:rsidR="0087659C" w:rsidRPr="00E231AA">
        <w:t xml:space="preserve">Prova </w:t>
      </w:r>
      <w:r w:rsidR="00A97DA6">
        <w:t>s</w:t>
      </w:r>
      <w:r w:rsidR="0087659C" w:rsidRPr="00E231AA">
        <w:t xml:space="preserve">critta </w:t>
      </w:r>
      <w:r w:rsidR="00AD4445" w:rsidRPr="00E231AA">
        <w:t>(max</w:t>
      </w:r>
      <w:r w:rsidR="00A97DA6">
        <w:t>.</w:t>
      </w:r>
      <w:r w:rsidR="00AD4445" w:rsidRPr="00E231AA">
        <w:t xml:space="preserve"> </w:t>
      </w:r>
      <w:r w:rsidR="0045229B">
        <w:t>45</w:t>
      </w:r>
      <w:r w:rsidR="00AD4445" w:rsidRPr="00E231AA">
        <w:t xml:space="preserve"> punti)</w:t>
      </w:r>
    </w:p>
    <w:p w14:paraId="3E45B54C" w14:textId="1D224619" w:rsidR="0022267D" w:rsidRPr="00E231AA" w:rsidRDefault="0071713E" w:rsidP="0071713E">
      <w:r>
        <w:t>Gli elaborati presentati da</w:t>
      </w:r>
      <w:r w:rsidR="006F76E7" w:rsidRPr="00E231AA">
        <w:t xml:space="preserve">i candidati </w:t>
      </w:r>
      <w:r>
        <w:t>verranno valutati con i seguenti criteri</w:t>
      </w:r>
      <w:r w:rsidR="0022267D" w:rsidRPr="00E231AA">
        <w:t>:</w:t>
      </w:r>
    </w:p>
    <w:p w14:paraId="13490891" w14:textId="16010161" w:rsidR="0087659C" w:rsidRPr="00E231AA" w:rsidRDefault="0087659C" w:rsidP="0071713E">
      <w:pPr>
        <w:pStyle w:val="Paragrafoelenco"/>
        <w:numPr>
          <w:ilvl w:val="0"/>
          <w:numId w:val="5"/>
        </w:numPr>
      </w:pPr>
      <w:r w:rsidRPr="00E231AA">
        <w:t>Conoscenza della tematica</w:t>
      </w:r>
      <w:r w:rsidR="0071713E">
        <w:t>;</w:t>
      </w:r>
    </w:p>
    <w:p w14:paraId="73DA61FD" w14:textId="56F527B4" w:rsidR="0087659C" w:rsidRPr="00E231AA" w:rsidRDefault="00A97DA6" w:rsidP="0071713E">
      <w:pPr>
        <w:pStyle w:val="Paragrafoelenco"/>
        <w:numPr>
          <w:ilvl w:val="0"/>
          <w:numId w:val="5"/>
        </w:numPr>
      </w:pPr>
      <w:r>
        <w:t>C</w:t>
      </w:r>
      <w:r w:rsidR="0087659C" w:rsidRPr="00E231AA">
        <w:t xml:space="preserve">hiarezza </w:t>
      </w:r>
      <w:r>
        <w:t>dell’esposizione</w:t>
      </w:r>
      <w:r w:rsidR="0071713E">
        <w:t>;</w:t>
      </w:r>
    </w:p>
    <w:p w14:paraId="176B5739" w14:textId="17E3F80F" w:rsidR="003D5C02" w:rsidRPr="0071713E" w:rsidRDefault="0087659C" w:rsidP="0071713E">
      <w:pPr>
        <w:pStyle w:val="Paragrafoelenco"/>
        <w:numPr>
          <w:ilvl w:val="0"/>
          <w:numId w:val="5"/>
        </w:numPr>
      </w:pPr>
      <w:r w:rsidRPr="00E231AA">
        <w:t>Completezza descrittiva e recenti acquisizioni sul tema oggetto della prova</w:t>
      </w:r>
      <w:r w:rsidR="0071713E">
        <w:t>.</w:t>
      </w:r>
    </w:p>
    <w:p w14:paraId="0BFDE267" w14:textId="1B5EC87B" w:rsidR="00C21399" w:rsidRPr="00E231AA" w:rsidRDefault="00FE11DF" w:rsidP="0071713E">
      <w:pPr>
        <w:pStyle w:val="Titolo1"/>
      </w:pPr>
      <w:r>
        <w:t>3</w:t>
      </w:r>
      <w:r w:rsidR="00AD4445" w:rsidRPr="00E231AA">
        <w:t xml:space="preserve">. </w:t>
      </w:r>
      <w:r w:rsidR="00C21399" w:rsidRPr="00E231AA">
        <w:t>Prova orale (max</w:t>
      </w:r>
      <w:r w:rsidR="00A97DA6">
        <w:t>.</w:t>
      </w:r>
      <w:r w:rsidR="00C21399" w:rsidRPr="00E231AA">
        <w:t xml:space="preserve"> </w:t>
      </w:r>
      <w:r w:rsidR="0071713E">
        <w:t>45</w:t>
      </w:r>
      <w:r w:rsidR="0087659C" w:rsidRPr="00E231AA">
        <w:t xml:space="preserve"> </w:t>
      </w:r>
      <w:r w:rsidR="00C21399" w:rsidRPr="00E231AA">
        <w:t>punti)</w:t>
      </w:r>
    </w:p>
    <w:p w14:paraId="25E341D7" w14:textId="0E174AA3" w:rsidR="0022267D" w:rsidRPr="00E231AA" w:rsidRDefault="005D24B0" w:rsidP="0071713E">
      <w:r w:rsidRPr="00E231AA">
        <w:t xml:space="preserve">Alla prova orale vengono ammessi i candidati che </w:t>
      </w:r>
      <w:r w:rsidR="006F76E7" w:rsidRPr="00E231AA">
        <w:t>nella prova scritta</w:t>
      </w:r>
      <w:r w:rsidRPr="00E231AA">
        <w:t xml:space="preserve"> abbiano con</w:t>
      </w:r>
      <w:r w:rsidR="00400461" w:rsidRPr="00E231AA">
        <w:t xml:space="preserve">seguito la votazione di almeno </w:t>
      </w:r>
      <w:r w:rsidR="00B90F7A">
        <w:t>27</w:t>
      </w:r>
      <w:r w:rsidR="006F76E7" w:rsidRPr="00E231AA">
        <w:t>/</w:t>
      </w:r>
      <w:r w:rsidR="00612A46">
        <w:t>10</w:t>
      </w:r>
      <w:r w:rsidR="006F76E7" w:rsidRPr="00E231AA">
        <w:t>0</w:t>
      </w:r>
      <w:r w:rsidRPr="00E231AA">
        <w:t xml:space="preserve">. </w:t>
      </w:r>
      <w:r w:rsidR="0016446A" w:rsidRPr="00E231AA">
        <w:t xml:space="preserve">Durante la prova orale verranno approfonditi e chiariti aspetti riguardanti </w:t>
      </w:r>
      <w:r w:rsidR="00B90F7A">
        <w:t xml:space="preserve">il curriculum, </w:t>
      </w:r>
      <w:r w:rsidR="0016446A" w:rsidRPr="00E231AA">
        <w:t>i titoli</w:t>
      </w:r>
      <w:r w:rsidR="00EE0C06" w:rsidRPr="00E231AA">
        <w:t xml:space="preserve">, l’elaborato </w:t>
      </w:r>
      <w:r w:rsidR="00FE11DF">
        <w:t>realizzato in occasione della prova scritta</w:t>
      </w:r>
      <w:r w:rsidR="00B90F7A">
        <w:t xml:space="preserve">, la conoscenza delle lingue straniere indicate nella domanda di partecipazione </w:t>
      </w:r>
      <w:r w:rsidR="00EE0C06" w:rsidRPr="00E231AA">
        <w:t xml:space="preserve">e </w:t>
      </w:r>
      <w:r w:rsidR="0016446A" w:rsidRPr="00E231AA">
        <w:t>il progetto</w:t>
      </w:r>
      <w:r w:rsidR="0022267D" w:rsidRPr="00E231AA">
        <w:t xml:space="preserve"> </w:t>
      </w:r>
      <w:r w:rsidR="00B90F7A">
        <w:t>di ricerca.</w:t>
      </w:r>
    </w:p>
    <w:p w14:paraId="1A61A655" w14:textId="078CD5BC" w:rsidR="0022267D" w:rsidRPr="00E231AA" w:rsidRDefault="00B90F7A" w:rsidP="00B90F7A">
      <w:pPr>
        <w:rPr>
          <w:rFonts w:ascii="Circe" w:hAnsi="Circe" w:cs="Arial"/>
          <w:sz w:val="22"/>
        </w:rPr>
      </w:pPr>
      <w:r>
        <w:t>In particolare, del progetto di ricerca (che non dovrà superare gli 8.000 caratteri, spazi inclusi</w:t>
      </w:r>
      <w:r w:rsidR="00FE11DF">
        <w:t>)</w:t>
      </w:r>
      <w:r>
        <w:t xml:space="preserve"> verranno valutati: la conoscenza dello stato dell’arte; l’originalità e contenuto innovativo; la chiarezza e completezza degli obiettivi, delle metodologie e dei potenziali risultati; la fattibilità </w:t>
      </w:r>
      <w:r w:rsidR="00FE11DF">
        <w:t>nei tre anni di corso</w:t>
      </w:r>
      <w:r>
        <w:t xml:space="preserve">; la pertinenza con gli obiettivi formativi del </w:t>
      </w:r>
      <w:r w:rsidR="00FE11DF">
        <w:t>D</w:t>
      </w:r>
      <w:r>
        <w:t>ottorato</w:t>
      </w:r>
      <w:r>
        <w:rPr>
          <w:rFonts w:ascii="Circe" w:hAnsi="Circe" w:cs="Arial"/>
          <w:sz w:val="22"/>
        </w:rPr>
        <w:t>.</w:t>
      </w:r>
    </w:p>
    <w:p w14:paraId="38F0AF02" w14:textId="52992A8B" w:rsidR="00BF6D21" w:rsidRPr="00E231AA" w:rsidRDefault="00EE0C06" w:rsidP="00B90F7A">
      <w:r w:rsidRPr="00E231AA">
        <w:t xml:space="preserve">La prova si intende superata con un punteggio minimo di </w:t>
      </w:r>
      <w:r w:rsidR="00B90F7A">
        <w:t>27</w:t>
      </w:r>
      <w:r w:rsidRPr="00E231AA">
        <w:t>/</w:t>
      </w:r>
      <w:r w:rsidR="0085161C">
        <w:t>10</w:t>
      </w:r>
      <w:r w:rsidRPr="00E231AA">
        <w:t>0.</w:t>
      </w:r>
    </w:p>
    <w:p w14:paraId="0476C0D6" w14:textId="77777777" w:rsidR="00EE0C06" w:rsidRPr="00E231AA" w:rsidRDefault="00EE0C06" w:rsidP="00E231AA">
      <w:pPr>
        <w:rPr>
          <w:rFonts w:ascii="Circe" w:hAnsi="Circe" w:cs="Arial"/>
          <w:b/>
        </w:rPr>
      </w:pPr>
    </w:p>
    <w:p w14:paraId="0EE96C1E" w14:textId="421812E8" w:rsidR="00C21399" w:rsidRPr="008D1818" w:rsidRDefault="005D24B0" w:rsidP="00612A46">
      <w:pPr>
        <w:rPr>
          <w:b/>
          <w:bCs/>
        </w:rPr>
      </w:pPr>
      <w:r w:rsidRPr="008D1818">
        <w:rPr>
          <w:b/>
          <w:bCs/>
        </w:rPr>
        <w:t>Il punteggio minimo complessivo per l’</w:t>
      </w:r>
      <w:r w:rsidR="00B90F7A" w:rsidRPr="008D1818">
        <w:rPr>
          <w:b/>
          <w:bCs/>
        </w:rPr>
        <w:t xml:space="preserve">eventuale </w:t>
      </w:r>
      <w:r w:rsidRPr="008D1818">
        <w:rPr>
          <w:b/>
          <w:bCs/>
        </w:rPr>
        <w:t xml:space="preserve">ammissione al </w:t>
      </w:r>
      <w:r w:rsidR="00B90F7A" w:rsidRPr="008D1818">
        <w:rPr>
          <w:b/>
          <w:bCs/>
        </w:rPr>
        <w:t>D</w:t>
      </w:r>
      <w:r w:rsidRPr="008D1818">
        <w:rPr>
          <w:b/>
          <w:bCs/>
        </w:rPr>
        <w:t xml:space="preserve">ottorato di </w:t>
      </w:r>
      <w:r w:rsidR="00B90F7A" w:rsidRPr="008D1818">
        <w:rPr>
          <w:b/>
          <w:bCs/>
        </w:rPr>
        <w:t>R</w:t>
      </w:r>
      <w:r w:rsidRPr="008D1818">
        <w:rPr>
          <w:b/>
          <w:bCs/>
        </w:rPr>
        <w:t xml:space="preserve">icerca è di </w:t>
      </w:r>
      <w:r w:rsidR="00B90F7A" w:rsidRPr="008D1818">
        <w:rPr>
          <w:b/>
          <w:bCs/>
        </w:rPr>
        <w:t>54</w:t>
      </w:r>
      <w:r w:rsidR="006F76E7" w:rsidRPr="008D1818">
        <w:rPr>
          <w:b/>
          <w:bCs/>
        </w:rPr>
        <w:t>/1</w:t>
      </w:r>
      <w:r w:rsidR="00612A46" w:rsidRPr="008D1818">
        <w:rPr>
          <w:b/>
          <w:bCs/>
        </w:rPr>
        <w:t>0</w:t>
      </w:r>
      <w:r w:rsidR="006F76E7" w:rsidRPr="008D1818">
        <w:rPr>
          <w:b/>
          <w:bCs/>
        </w:rPr>
        <w:t>0.</w:t>
      </w:r>
    </w:p>
    <w:sectPr w:rsidR="00C21399" w:rsidRPr="008D1818" w:rsidSect="008D1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CE82" w14:textId="77777777" w:rsidR="00A41A22" w:rsidRDefault="00A41A22" w:rsidP="00B90F7A">
      <w:pPr>
        <w:spacing w:after="0"/>
      </w:pPr>
      <w:r>
        <w:separator/>
      </w:r>
    </w:p>
  </w:endnote>
  <w:endnote w:type="continuationSeparator" w:id="0">
    <w:p w14:paraId="5EE84130" w14:textId="77777777" w:rsidR="00A41A22" w:rsidRDefault="00A41A22" w:rsidP="00B9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3AA1" w14:textId="77777777" w:rsidR="008D1818" w:rsidRDefault="008D18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FC1C" w14:textId="6DF5FD62" w:rsidR="008D1818" w:rsidRDefault="008D1818">
    <w:pPr>
      <w:pStyle w:val="Pidipagina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94F3" w14:textId="77777777" w:rsidR="008D1818" w:rsidRDefault="008D18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14A1" w14:textId="77777777" w:rsidR="00A41A22" w:rsidRDefault="00A41A22" w:rsidP="00B90F7A">
      <w:pPr>
        <w:spacing w:after="0"/>
      </w:pPr>
      <w:r>
        <w:separator/>
      </w:r>
    </w:p>
  </w:footnote>
  <w:footnote w:type="continuationSeparator" w:id="0">
    <w:p w14:paraId="79B8DB81" w14:textId="77777777" w:rsidR="00A41A22" w:rsidRDefault="00A41A22" w:rsidP="00B90F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34C9" w14:textId="77777777" w:rsidR="008D1818" w:rsidRDefault="008D18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967F" w14:textId="77777777" w:rsidR="008D1818" w:rsidRDefault="008D18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23BB" w14:textId="77777777" w:rsidR="008D1818" w:rsidRDefault="008D18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22DF3"/>
    <w:multiLevelType w:val="hybridMultilevel"/>
    <w:tmpl w:val="006C7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3454"/>
    <w:multiLevelType w:val="hybridMultilevel"/>
    <w:tmpl w:val="650AC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3"/>
  </w:num>
  <w:num w:numId="2" w16cid:durableId="2018580305">
    <w:abstractNumId w:val="2"/>
  </w:num>
  <w:num w:numId="3" w16cid:durableId="1906142611">
    <w:abstractNumId w:val="4"/>
  </w:num>
  <w:num w:numId="4" w16cid:durableId="1773696875">
    <w:abstractNumId w:val="0"/>
  </w:num>
  <w:num w:numId="5" w16cid:durableId="865413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229B"/>
    <w:rsid w:val="0045486D"/>
    <w:rsid w:val="00455E31"/>
    <w:rsid w:val="00474C04"/>
    <w:rsid w:val="00477B27"/>
    <w:rsid w:val="005577FE"/>
    <w:rsid w:val="005C1F69"/>
    <w:rsid w:val="005D24B0"/>
    <w:rsid w:val="00612A46"/>
    <w:rsid w:val="00644ADC"/>
    <w:rsid w:val="006711BF"/>
    <w:rsid w:val="006F76E7"/>
    <w:rsid w:val="00700E61"/>
    <w:rsid w:val="0071713E"/>
    <w:rsid w:val="007C02DA"/>
    <w:rsid w:val="007C493B"/>
    <w:rsid w:val="007D34D0"/>
    <w:rsid w:val="0085161C"/>
    <w:rsid w:val="0087659C"/>
    <w:rsid w:val="008D1818"/>
    <w:rsid w:val="00924A5A"/>
    <w:rsid w:val="00937EEE"/>
    <w:rsid w:val="00A41A22"/>
    <w:rsid w:val="00A5580A"/>
    <w:rsid w:val="00A76BE2"/>
    <w:rsid w:val="00A97DA6"/>
    <w:rsid w:val="00AD4445"/>
    <w:rsid w:val="00B768D5"/>
    <w:rsid w:val="00B90F7A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E231AA"/>
    <w:rsid w:val="00E271B4"/>
    <w:rsid w:val="00E47827"/>
    <w:rsid w:val="00E81AB3"/>
    <w:rsid w:val="00EE0C06"/>
    <w:rsid w:val="00EE21CC"/>
    <w:rsid w:val="00EF65DE"/>
    <w:rsid w:val="00FE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713E"/>
    <w:pPr>
      <w:spacing w:after="12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1818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6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E11DF"/>
    <w:pPr>
      <w:keepNext/>
      <w:keepLines/>
      <w:spacing w:after="240"/>
      <w:outlineLvl w:val="1"/>
    </w:pPr>
    <w:rPr>
      <w:rFonts w:eastAsiaTheme="majorEastAsia" w:cstheme="majorBidi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818"/>
    <w:rPr>
      <w:rFonts w:eastAsiaTheme="majorEastAsia" w:cstheme="majorBidi"/>
      <w:b/>
      <w:bCs/>
      <w:color w:val="365F91" w:themeColor="accent1" w:themeShade="BF"/>
      <w:sz w:val="26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90F7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90F7A"/>
    <w:rPr>
      <w:sz w:val="20"/>
      <w:szCs w:val="20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90F7A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E11DF"/>
    <w:rPr>
      <w:rFonts w:eastAsiaTheme="majorEastAsia" w:cstheme="majorBidi"/>
      <w:sz w:val="24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D181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818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8D1818"/>
    <w:pPr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8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1653</Characters>
  <Application>Microsoft Office Word</Application>
  <DocSecurity>0</DocSecurity>
  <Lines>59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di valutazione prove di concorso (XXXIX ciclo)</vt:lpstr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di valutazione prove di concorso (XXXIX ciclo)</dc:title>
  <dc:creator>Dottorato di Ricerca in Antichità classiche e loro fortuna. Archeologia, Filologia, Storia</dc:creator>
  <cp:lastModifiedBy>Virgilio Costa</cp:lastModifiedBy>
  <cp:revision>3</cp:revision>
  <cp:lastPrinted>2014-06-26T23:39:00Z</cp:lastPrinted>
  <dcterms:created xsi:type="dcterms:W3CDTF">2023-05-15T10:50:00Z</dcterms:created>
  <dcterms:modified xsi:type="dcterms:W3CDTF">2023-05-15T11:11:00Z</dcterms:modified>
</cp:coreProperties>
</file>